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3" w:rsidRDefault="00480EC3" w:rsidP="00480EC3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28.03.2019Г. № 221-П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9467D5" w:rsidRDefault="00480EC3" w:rsidP="00480EC3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 ВНЕСЕНИИ ИЗМЕНЕНИЙ В ПОСТАНОВЛЕНИЕ АДМИНИСТРАЦИИ МО «АЛАРСКИЙ РАЙОН» ОТ 31.10.2017Г. № 607-П «ОБ УТВЕРЖДЕНИИ ПОЛОЖЕНИЯ ОБ ОПЛАТЕ ТРУДА РАБОТНИКОВ МУНИЦИПАЛЬНОГО КАЗЕННОГО УЧРЕЖДЕНИЯ «КОМИТЕТ ПО КУЛЬТУРЕ»»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ст.ст. 135, 144 Трудового Кодекса Российской Федерации, указом Губернатора Иркутской области от 8 ноября 2018 года № 231-уг «О дифференциации заработной платы работников государственных и муниципальных учреждений в Иркутской области», постановлением мэра Аларского района от 23 января 2019 года № 18-р «О дифференциации заработной платы работников муниципальных учреждении МО «Аларский район»,  приказом Министерства культуры и архивов Иркутской области</w:t>
      </w:r>
      <w:proofErr w:type="gramEnd"/>
      <w:r>
        <w:rPr>
          <w:rFonts w:ascii="Arial" w:hAnsi="Arial" w:cs="Arial"/>
        </w:rPr>
        <w:t xml:space="preserve"> от 12.03.2019 г. № 56-8-мпр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руководствуясь Уставом муниципального образования «Аларский район»,</w:t>
      </w: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80EC3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Внести в постановление администрации муниципального образования «Аларский район» от 31.10.2017г. № 607-п «Об утверждении Положения об оплате труда работников Муниципального казенного учреждения «Комитет по культуре»» следующие изменения:</w:t>
      </w:r>
    </w:p>
    <w:p w:rsidR="00480EC3" w:rsidRPr="00B3494B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 xml:space="preserve">1.1. Приложение 1 «Минимальные размеры окладов (должностных окладов), ставок заработной платы работников Муниципального казенного учреждения «Комитет по культуре»» к Положению об оплате труда работников Муниципального казенного учреждения «Комитет по культуре» изложить в новой редакции </w:t>
      </w:r>
      <w:r w:rsidRPr="00B3494B">
        <w:rPr>
          <w:rFonts w:ascii="Arial" w:hAnsi="Arial" w:cs="Arial"/>
          <w:b w:val="0"/>
          <w:sz w:val="24"/>
          <w:szCs w:val="24"/>
        </w:rPr>
        <w:t>(приложение).</w:t>
      </w:r>
    </w:p>
    <w:p w:rsidR="00480EC3" w:rsidRDefault="00480EC3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3494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Пункт «в» Приложения 2 «Размер и условия применения выплат компенсационного характера» дополнить предложением следующего содержания: «Ежемесячная выплата работникам в размере 25</w:t>
      </w:r>
      <w:r>
        <w:rPr>
          <w:rFonts w:ascii="Arial" w:hAnsi="Arial" w:cs="Arial"/>
        </w:rPr>
        <w:sym w:font="Symbol" w:char="F025"/>
      </w:r>
      <w:r>
        <w:rPr>
          <w:rFonts w:ascii="Arial" w:hAnsi="Arial" w:cs="Arial"/>
        </w:rPr>
        <w:t xml:space="preserve"> от минимального оклада за работу в сельской местности</w:t>
      </w:r>
      <w:proofErr w:type="gramStart"/>
      <w:r>
        <w:rPr>
          <w:rFonts w:ascii="Arial" w:hAnsi="Arial" w:cs="Arial"/>
        </w:rPr>
        <w:t>.»</w:t>
      </w:r>
      <w:proofErr w:type="gramEnd"/>
    </w:p>
    <w:p w:rsidR="00480EC3" w:rsidRPr="004D7C17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rPr>
          <w:rStyle w:val="20"/>
          <w:rFonts w:ascii="Arial" w:hAnsi="Arial" w:cs="Arial"/>
          <w:b w:val="0"/>
          <w:sz w:val="24"/>
          <w:szCs w:val="24"/>
        </w:rPr>
        <w:t>Установить, что настоящее постано</w:t>
      </w:r>
      <w:r w:rsidR="000E27B4">
        <w:rPr>
          <w:rStyle w:val="20"/>
          <w:rFonts w:ascii="Arial" w:hAnsi="Arial" w:cs="Arial"/>
          <w:b w:val="0"/>
          <w:sz w:val="24"/>
          <w:szCs w:val="24"/>
        </w:rPr>
        <w:t>вление вступает в силу после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</w:t>
      </w:r>
      <w:r w:rsidRPr="008113FB">
        <w:rPr>
          <w:rStyle w:val="20"/>
          <w:rFonts w:ascii="Arial" w:hAnsi="Arial" w:cs="Arial"/>
          <w:b w:val="0"/>
          <w:sz w:val="24"/>
          <w:szCs w:val="24"/>
        </w:rPr>
        <w:t>официального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опубликования.</w:t>
      </w:r>
    </w:p>
    <w:p w:rsidR="00480EC3" w:rsidRPr="00B3494B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3494B">
        <w:rPr>
          <w:rFonts w:ascii="Arial" w:hAnsi="Arial" w:cs="Arial"/>
          <w:sz w:val="24"/>
          <w:szCs w:val="24"/>
        </w:rPr>
        <w:t>. Изда</w:t>
      </w:r>
      <w:r>
        <w:rPr>
          <w:rFonts w:ascii="Arial" w:hAnsi="Arial" w:cs="Arial"/>
          <w:sz w:val="24"/>
          <w:szCs w:val="24"/>
        </w:rPr>
        <w:t>тельскому дому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B3494B">
        <w:rPr>
          <w:rFonts w:ascii="Arial" w:hAnsi="Arial" w:cs="Arial"/>
          <w:sz w:val="24"/>
          <w:szCs w:val="24"/>
        </w:rPr>
        <w:t xml:space="preserve"> опубликовать настоя</w:t>
      </w:r>
      <w:r>
        <w:rPr>
          <w:rFonts w:ascii="Arial" w:hAnsi="Arial" w:cs="Arial"/>
          <w:sz w:val="24"/>
          <w:szCs w:val="24"/>
        </w:rPr>
        <w:t>щее постановление с приложением</w:t>
      </w:r>
      <w:r w:rsidRPr="00B3494B">
        <w:rPr>
          <w:rFonts w:ascii="Arial" w:hAnsi="Arial" w:cs="Arial"/>
          <w:sz w:val="24"/>
          <w:szCs w:val="24"/>
        </w:rPr>
        <w:t xml:space="preserve"> </w:t>
      </w:r>
      <w:r w:rsidRPr="008113FB">
        <w:rPr>
          <w:rFonts w:ascii="Arial" w:hAnsi="Arial" w:cs="Arial"/>
          <w:sz w:val="24"/>
          <w:szCs w:val="24"/>
        </w:rPr>
        <w:t>в приложении к районной газете «</w:t>
      </w:r>
      <w:proofErr w:type="spellStart"/>
      <w:r w:rsidRPr="008113FB">
        <w:rPr>
          <w:rFonts w:ascii="Arial" w:hAnsi="Arial" w:cs="Arial"/>
          <w:sz w:val="24"/>
          <w:szCs w:val="24"/>
        </w:rPr>
        <w:t>Аларь</w:t>
      </w:r>
      <w:proofErr w:type="spellEnd"/>
      <w:r w:rsidRPr="00B3494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</w:t>
      </w:r>
      <w:r w:rsidRPr="00B3494B">
        <w:rPr>
          <w:rFonts w:ascii="Arial" w:hAnsi="Arial" w:cs="Arial"/>
          <w:sz w:val="24"/>
          <w:szCs w:val="24"/>
        </w:rPr>
        <w:t xml:space="preserve">. </w:t>
      </w:r>
    </w:p>
    <w:p w:rsidR="00480EC3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349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494B">
        <w:rPr>
          <w:rFonts w:ascii="Arial" w:hAnsi="Arial" w:cs="Arial"/>
          <w:sz w:val="24"/>
          <w:szCs w:val="24"/>
        </w:rPr>
        <w:t>Разместить</w:t>
      </w:r>
      <w:proofErr w:type="gramEnd"/>
      <w:r w:rsidRPr="00B3494B">
        <w:rPr>
          <w:rFonts w:ascii="Arial" w:hAnsi="Arial" w:cs="Arial"/>
          <w:sz w:val="24"/>
          <w:szCs w:val="24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</w:rPr>
        <w:t xml:space="preserve"> с приложением </w:t>
      </w:r>
      <w:r w:rsidRPr="00B3494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Юмов</w:t>
      </w:r>
      <w:proofErr w:type="spellEnd"/>
      <w:r>
        <w:rPr>
          <w:rFonts w:ascii="Arial" w:hAnsi="Arial" w:cs="Arial"/>
          <w:sz w:val="24"/>
          <w:szCs w:val="24"/>
        </w:rPr>
        <w:t xml:space="preserve"> Б. Ш.</w:t>
      </w:r>
      <w:r w:rsidRPr="00B3494B">
        <w:rPr>
          <w:rFonts w:ascii="Arial" w:hAnsi="Arial" w:cs="Arial"/>
          <w:sz w:val="24"/>
          <w:szCs w:val="24"/>
        </w:rPr>
        <w:t>).</w:t>
      </w:r>
    </w:p>
    <w:p w:rsidR="00480EC3" w:rsidRPr="00B3494B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Распространить действие настоящего постановления на правоотношения, возникшие с </w:t>
      </w:r>
      <w:r w:rsidRPr="008113FB">
        <w:rPr>
          <w:rFonts w:ascii="Arial" w:hAnsi="Arial" w:cs="Arial"/>
          <w:sz w:val="24"/>
          <w:szCs w:val="24"/>
        </w:rPr>
        <w:t>01.01. 2019 года</w:t>
      </w:r>
      <w:r>
        <w:rPr>
          <w:rFonts w:ascii="Arial" w:hAnsi="Arial" w:cs="Arial"/>
          <w:sz w:val="24"/>
          <w:szCs w:val="24"/>
        </w:rPr>
        <w:t>.</w:t>
      </w:r>
    </w:p>
    <w:p w:rsidR="00480EC3" w:rsidRPr="00B3494B" w:rsidRDefault="00480EC3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3494B">
        <w:rPr>
          <w:rFonts w:ascii="Arial" w:hAnsi="Arial" w:cs="Arial"/>
        </w:rPr>
        <w:t>. </w:t>
      </w:r>
      <w:proofErr w:type="gramStart"/>
      <w:r w:rsidRPr="00B3494B">
        <w:rPr>
          <w:rFonts w:ascii="Arial" w:hAnsi="Arial" w:cs="Arial"/>
        </w:rPr>
        <w:t>Контроль за</w:t>
      </w:r>
      <w:proofErr w:type="gramEnd"/>
      <w:r w:rsidRPr="00B3494B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Pr="00B3494B">
        <w:rPr>
          <w:rFonts w:ascii="Arial" w:hAnsi="Arial" w:cs="Arial"/>
        </w:rPr>
        <w:t xml:space="preserve"> постановления возложить н</w:t>
      </w:r>
      <w:r>
        <w:rPr>
          <w:rFonts w:ascii="Arial" w:hAnsi="Arial" w:cs="Arial"/>
        </w:rPr>
        <w:t xml:space="preserve">а заместителя мэра по экономике и финансам </w:t>
      </w:r>
      <w:proofErr w:type="spellStart"/>
      <w:r>
        <w:rPr>
          <w:rFonts w:ascii="Arial" w:hAnsi="Arial" w:cs="Arial"/>
        </w:rPr>
        <w:t>Шалбанову</w:t>
      </w:r>
      <w:proofErr w:type="spellEnd"/>
      <w:r>
        <w:rPr>
          <w:rFonts w:ascii="Arial" w:hAnsi="Arial" w:cs="Arial"/>
        </w:rPr>
        <w:t xml:space="preserve"> М. В.</w:t>
      </w: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</w:pPr>
      <w:r>
        <w:rPr>
          <w:rFonts w:ascii="Arial" w:hAnsi="Arial" w:cs="Arial"/>
        </w:rPr>
        <w:t>Мэр Аларского района</w:t>
      </w:r>
    </w:p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Футорный</w:t>
      </w:r>
      <w:proofErr w:type="spellEnd"/>
    </w:p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80EC3" w:rsidRPr="000C2D78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480EC3" w:rsidRPr="000C2D78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 w:rsidRPr="000C2D78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 xml:space="preserve">            к  п</w:t>
      </w:r>
      <w:r w:rsidRPr="000C2D78">
        <w:rPr>
          <w:rFonts w:ascii="Courier New" w:hAnsi="Courier New" w:cs="Courier New"/>
        </w:rPr>
        <w:t xml:space="preserve">остановлению  </w:t>
      </w:r>
    </w:p>
    <w:p w:rsidR="00480EC3" w:rsidRPr="000C2D78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Pr="000C2D78">
        <w:rPr>
          <w:rFonts w:ascii="Courier New" w:hAnsi="Courier New" w:cs="Courier New"/>
        </w:rPr>
        <w:t>дминистрации МО «Аларский  район»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 w:rsidRPr="000C2D78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 от 28.03.2019г.</w:t>
      </w:r>
      <w:r w:rsidRPr="000C2D78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221-п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положению об оплате труда работников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казенного учреждения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«Комитет по культуре»,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утвержденного</w:t>
      </w:r>
      <w:proofErr w:type="gramEnd"/>
      <w:r>
        <w:rPr>
          <w:rFonts w:ascii="Courier New" w:hAnsi="Courier New" w:cs="Courier New"/>
        </w:rPr>
        <w:t xml:space="preserve"> постановлением 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мэра Аларского района</w:t>
      </w:r>
    </w:p>
    <w:p w:rsidR="00480EC3" w:rsidRDefault="00480EC3" w:rsidP="00480E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31.10.2017г. № 607-п</w:t>
      </w:r>
    </w:p>
    <w:p w:rsidR="00480EC3" w:rsidRPr="003F6E30" w:rsidRDefault="00480EC3" w:rsidP="00480EC3">
      <w:pPr>
        <w:spacing w:after="0" w:line="240" w:lineRule="auto"/>
        <w:jc w:val="right"/>
        <w:rPr>
          <w:rStyle w:val="20"/>
          <w:rFonts w:ascii="Courier New" w:hAnsi="Courier New" w:cs="Courier New"/>
          <w:b w:val="0"/>
          <w:bCs w:val="0"/>
          <w:sz w:val="22"/>
          <w:szCs w:val="22"/>
          <w:shd w:val="clear" w:color="auto" w:fill="auto"/>
        </w:rPr>
      </w:pPr>
    </w:p>
    <w:p w:rsidR="00480EC3" w:rsidRPr="0088754D" w:rsidRDefault="00480EC3" w:rsidP="00480EC3">
      <w:pPr>
        <w:pStyle w:val="21"/>
        <w:shd w:val="clear" w:color="auto" w:fill="auto"/>
        <w:spacing w:line="240" w:lineRule="auto"/>
        <w:jc w:val="center"/>
        <w:rPr>
          <w:rStyle w:val="20"/>
          <w:rFonts w:ascii="Arial" w:hAnsi="Arial" w:cs="Arial"/>
          <w:sz w:val="30"/>
          <w:szCs w:val="30"/>
        </w:rPr>
      </w:pPr>
      <w:r>
        <w:rPr>
          <w:rStyle w:val="20"/>
          <w:rFonts w:ascii="Arial" w:hAnsi="Arial" w:cs="Arial"/>
          <w:sz w:val="30"/>
          <w:szCs w:val="30"/>
        </w:rPr>
        <w:t>Минимальные размеры окладов (должностных окладов), ставок заработной платы работников Муниципального казенного учреждения «Комитет по культуре»</w:t>
      </w:r>
    </w:p>
    <w:p w:rsidR="00480EC3" w:rsidRPr="009465A8" w:rsidRDefault="00480EC3" w:rsidP="00480EC3">
      <w:pPr>
        <w:pStyle w:val="91"/>
        <w:shd w:val="clear" w:color="auto" w:fill="auto"/>
        <w:spacing w:before="0" w:line="276" w:lineRule="auto"/>
        <w:rPr>
          <w:rFonts w:ascii="Arial" w:hAnsi="Arial" w:cs="Arial"/>
          <w:b w:val="0"/>
          <w:sz w:val="24"/>
          <w:szCs w:val="24"/>
        </w:rPr>
      </w:pPr>
    </w:p>
    <w:p w:rsidR="00480EC3" w:rsidRPr="003F6E30" w:rsidRDefault="00480EC3" w:rsidP="00480EC3">
      <w:pPr>
        <w:pStyle w:val="41"/>
        <w:shd w:val="clear" w:color="auto" w:fill="auto"/>
        <w:tabs>
          <w:tab w:val="left" w:pos="676"/>
        </w:tabs>
        <w:spacing w:line="240" w:lineRule="auto"/>
        <w:jc w:val="center"/>
        <w:rPr>
          <w:rStyle w:val="40"/>
          <w:rFonts w:ascii="Arial" w:hAnsi="Arial" w:cs="Arial"/>
          <w:sz w:val="30"/>
          <w:szCs w:val="30"/>
        </w:rPr>
      </w:pPr>
      <w:r w:rsidRPr="003F6E30">
        <w:rPr>
          <w:rStyle w:val="40"/>
          <w:rFonts w:ascii="Arial" w:hAnsi="Arial" w:cs="Arial"/>
          <w:sz w:val="30"/>
          <w:szCs w:val="30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3F6E30">
        <w:rPr>
          <w:rStyle w:val="40"/>
          <w:rFonts w:ascii="Arial" w:hAnsi="Arial" w:cs="Arial"/>
          <w:sz w:val="30"/>
          <w:szCs w:val="30"/>
        </w:rPr>
        <w:t>Минздравсоцразвития</w:t>
      </w:r>
      <w:proofErr w:type="spellEnd"/>
      <w:r w:rsidRPr="003F6E30">
        <w:rPr>
          <w:rStyle w:val="40"/>
          <w:rFonts w:ascii="Arial" w:hAnsi="Arial" w:cs="Arial"/>
          <w:sz w:val="30"/>
          <w:szCs w:val="30"/>
        </w:rPr>
        <w:t xml:space="preserve"> России от 29 мая 2008 года № 247Н</w:t>
      </w:r>
    </w:p>
    <w:p w:rsidR="00480EC3" w:rsidRPr="00284215" w:rsidRDefault="00480EC3" w:rsidP="00480EC3">
      <w:pPr>
        <w:pStyle w:val="41"/>
        <w:shd w:val="clear" w:color="auto" w:fill="auto"/>
        <w:tabs>
          <w:tab w:val="left" w:pos="676"/>
        </w:tabs>
        <w:spacing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</w:p>
    <w:tbl>
      <w:tblPr>
        <w:tblW w:w="963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9"/>
        <w:gridCol w:w="17"/>
        <w:gridCol w:w="2292"/>
      </w:tblGrid>
      <w:tr w:rsidR="00480EC3" w:rsidRPr="005A7B0A" w:rsidTr="002A7E5A">
        <w:trPr>
          <w:trHeight w:hRule="exact" w:val="922"/>
          <w:jc w:val="center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74" w:lineRule="exact"/>
              <w:ind w:left="400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>Размер минимального оклада, руб.</w:t>
            </w:r>
          </w:p>
        </w:tc>
      </w:tr>
      <w:tr w:rsidR="00480EC3" w:rsidRPr="005A7B0A" w:rsidTr="002A7E5A">
        <w:trPr>
          <w:trHeight w:hRule="exact" w:val="54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«Общеотраслевые должности служащих первого уровня»</w:t>
            </w:r>
          </w:p>
        </w:tc>
      </w:tr>
      <w:tr w:rsidR="00480EC3" w:rsidRPr="005A7B0A" w:rsidTr="002A7E5A">
        <w:trPr>
          <w:trHeight w:hRule="exact" w:val="298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78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квалификационный уровень</w:t>
            </w:r>
          </w:p>
        </w:tc>
      </w:tr>
      <w:tr w:rsidR="00480EC3" w:rsidRPr="005A7B0A" w:rsidTr="002A7E5A">
        <w:trPr>
          <w:trHeight w:hRule="exact" w:val="269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5913</w:t>
            </w:r>
          </w:p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hRule="exact" w:val="557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480EC3" w:rsidRPr="005A7B0A" w:rsidTr="002A7E5A">
        <w:trPr>
          <w:trHeight w:hRule="exact" w:val="320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квалификационный уровень</w:t>
            </w:r>
          </w:p>
        </w:tc>
      </w:tr>
      <w:tr w:rsidR="00480EC3" w:rsidRPr="005A7B0A" w:rsidTr="002A7E5A">
        <w:trPr>
          <w:trHeight w:hRule="exact" w:val="257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hRule="exact" w:val="265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Инженер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hRule="exact" w:val="265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8001</w:t>
            </w:r>
          </w:p>
        </w:tc>
      </w:tr>
      <w:tr w:rsidR="00480EC3" w:rsidRPr="005A7B0A" w:rsidTr="002A7E5A">
        <w:trPr>
          <w:trHeight w:hRule="exact" w:val="265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hRule="exact" w:val="265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Экономист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hRule="exact" w:val="265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Юрисконсульт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hRule="exact" w:val="26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5</w:t>
            </w: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квалификационный уровень</w:t>
            </w:r>
          </w:p>
        </w:tc>
      </w:tr>
      <w:tr w:rsidR="00480EC3" w:rsidRPr="005A7B0A" w:rsidTr="002A7E5A">
        <w:trPr>
          <w:trHeight w:hRule="exact" w:val="781"/>
          <w:jc w:val="center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10740</w:t>
            </w:r>
          </w:p>
        </w:tc>
      </w:tr>
    </w:tbl>
    <w:p w:rsidR="00480EC3" w:rsidRPr="003F6E30" w:rsidRDefault="00480EC3" w:rsidP="00480EC3">
      <w:pPr>
        <w:pStyle w:val="41"/>
        <w:shd w:val="clear" w:color="auto" w:fill="auto"/>
        <w:tabs>
          <w:tab w:val="left" w:pos="9781"/>
        </w:tabs>
        <w:spacing w:before="120" w:after="120" w:line="240" w:lineRule="auto"/>
        <w:jc w:val="center"/>
        <w:rPr>
          <w:rStyle w:val="40"/>
          <w:rFonts w:ascii="Arial" w:hAnsi="Arial" w:cs="Arial"/>
          <w:sz w:val="30"/>
          <w:szCs w:val="30"/>
        </w:rPr>
      </w:pPr>
      <w:r w:rsidRPr="003F6E30">
        <w:rPr>
          <w:rStyle w:val="40"/>
          <w:rFonts w:ascii="Arial" w:hAnsi="Arial" w:cs="Arial"/>
          <w:sz w:val="30"/>
          <w:szCs w:val="30"/>
        </w:rPr>
        <w:lastRenderedPageBreak/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3F6E30">
        <w:rPr>
          <w:rStyle w:val="40"/>
          <w:rFonts w:ascii="Arial" w:hAnsi="Arial" w:cs="Arial"/>
          <w:sz w:val="30"/>
          <w:szCs w:val="30"/>
        </w:rPr>
        <w:t>Минздравсоцразвития</w:t>
      </w:r>
      <w:proofErr w:type="spellEnd"/>
      <w:r w:rsidRPr="003F6E30">
        <w:rPr>
          <w:rStyle w:val="40"/>
          <w:rFonts w:ascii="Arial" w:hAnsi="Arial" w:cs="Arial"/>
          <w:sz w:val="30"/>
          <w:szCs w:val="30"/>
        </w:rPr>
        <w:t xml:space="preserve"> России от 31 августа 2007 года № 570</w:t>
      </w:r>
    </w:p>
    <w:tbl>
      <w:tblPr>
        <w:tblW w:w="948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0"/>
        <w:gridCol w:w="15"/>
        <w:gridCol w:w="2264"/>
      </w:tblGrid>
      <w:tr w:rsidR="00480EC3" w:rsidRPr="005A7B0A" w:rsidTr="002A7E5A">
        <w:trPr>
          <w:trHeight w:val="471"/>
          <w:jc w:val="center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«Должности </w:t>
            </w: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технических исполнителей</w:t>
            </w:r>
            <w:proofErr w:type="gramEnd"/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и артистов вспомогательного состава</w:t>
            </w:r>
            <w:r w:rsidRPr="005A7B0A">
              <w:rPr>
                <w:rStyle w:val="112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80EC3" w:rsidRPr="005A7B0A" w:rsidTr="002A7E5A">
        <w:trPr>
          <w:trHeight w:val="323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Смотритель музейный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6199</w:t>
            </w:r>
          </w:p>
        </w:tc>
      </w:tr>
      <w:tr w:rsidR="00480EC3" w:rsidRPr="005A7B0A" w:rsidTr="002A7E5A">
        <w:trPr>
          <w:trHeight w:val="240"/>
          <w:jc w:val="center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480EC3" w:rsidRPr="005A7B0A" w:rsidTr="002A7E5A">
        <w:trPr>
          <w:trHeight w:val="26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EC3" w:rsidRPr="005A7B0A" w:rsidRDefault="00480EC3" w:rsidP="002A7E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A7B0A">
              <w:rPr>
                <w:rFonts w:ascii="Courier New" w:hAnsi="Courier New" w:cs="Courier New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480EC3" w:rsidRPr="005A7B0A" w:rsidRDefault="00480EC3" w:rsidP="002A7E5A">
            <w:pPr>
              <w:pStyle w:val="a4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8619</w:t>
            </w:r>
          </w:p>
          <w:p w:rsidR="00480EC3" w:rsidRPr="005A7B0A" w:rsidRDefault="00480EC3" w:rsidP="002A7E5A">
            <w:pPr>
              <w:pStyle w:val="a4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80EC3" w:rsidRPr="003F6E30" w:rsidRDefault="00480EC3" w:rsidP="00480EC3">
      <w:pPr>
        <w:pStyle w:val="41"/>
        <w:shd w:val="clear" w:color="auto" w:fill="auto"/>
        <w:tabs>
          <w:tab w:val="left" w:pos="370"/>
        </w:tabs>
        <w:spacing w:before="120" w:after="120" w:line="240" w:lineRule="auto"/>
        <w:jc w:val="center"/>
        <w:rPr>
          <w:sz w:val="24"/>
          <w:szCs w:val="24"/>
        </w:rPr>
      </w:pPr>
      <w:r w:rsidRPr="003F6E30">
        <w:rPr>
          <w:rStyle w:val="40"/>
          <w:rFonts w:ascii="Arial" w:hAnsi="Arial" w:cs="Arial"/>
          <w:sz w:val="30"/>
          <w:szCs w:val="30"/>
        </w:rPr>
        <w:t xml:space="preserve">3. Профессиональные квалификационные группы общеотраслевых профессий рабочих, утвержденные приказом </w:t>
      </w:r>
      <w:proofErr w:type="spellStart"/>
      <w:r w:rsidRPr="003F6E30">
        <w:rPr>
          <w:rStyle w:val="40"/>
          <w:rFonts w:ascii="Arial" w:hAnsi="Arial" w:cs="Arial"/>
          <w:sz w:val="30"/>
          <w:szCs w:val="30"/>
        </w:rPr>
        <w:t>Минздравсоцразвития</w:t>
      </w:r>
      <w:proofErr w:type="spellEnd"/>
      <w:r w:rsidRPr="003F6E30">
        <w:rPr>
          <w:rStyle w:val="40"/>
          <w:rFonts w:ascii="Arial" w:hAnsi="Arial" w:cs="Arial"/>
          <w:sz w:val="30"/>
          <w:szCs w:val="30"/>
        </w:rPr>
        <w:t xml:space="preserve"> России от 29 мая 2008 года № 248н</w:t>
      </w:r>
    </w:p>
    <w:tbl>
      <w:tblPr>
        <w:tblpPr w:leftFromText="180" w:rightFromText="180" w:vertAnchor="text" w:tblpXSpec="center" w:tblpY="1"/>
        <w:tblOverlap w:val="never"/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5"/>
        <w:gridCol w:w="2231"/>
      </w:tblGrid>
      <w:tr w:rsidR="00480EC3" w:rsidRPr="005A7B0A" w:rsidTr="002A7E5A">
        <w:trPr>
          <w:trHeight w:hRule="exact" w:val="581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80EC3" w:rsidRPr="005A7B0A" w:rsidTr="002A7E5A">
        <w:trPr>
          <w:trHeight w:hRule="exact" w:val="28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Буфетчица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Контролер-кассир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Кассир билетный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Гардеробщик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Дворник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Подсобный рабочий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5913</w:t>
            </w: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Слесарь-электрик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Слесарь-сантехник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Сторож (вахтер)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val="7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Default="00480EC3" w:rsidP="002A7E5A">
            <w:pPr>
              <w:pStyle w:val="a4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0EC3" w:rsidRPr="005A7B0A" w:rsidTr="002A7E5A">
        <w:trPr>
          <w:trHeight w:hRule="exact" w:val="47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слевые профессии рабочих второго</w:t>
            </w: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уровня»</w:t>
            </w:r>
          </w:p>
        </w:tc>
      </w:tr>
      <w:tr w:rsidR="00480EC3" w:rsidRPr="005A7B0A" w:rsidTr="002A7E5A">
        <w:trPr>
          <w:trHeight w:hRule="exact" w:val="268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5A7B0A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</w:tr>
      <w:tr w:rsidR="00480EC3" w:rsidRPr="005A7B0A" w:rsidTr="002A7E5A">
        <w:trPr>
          <w:trHeight w:hRule="exact" w:val="286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40" w:lineRule="auto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Водитель автомобиля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C3" w:rsidRPr="005A7B0A" w:rsidRDefault="00480EC3" w:rsidP="002A7E5A">
            <w:pPr>
              <w:pStyle w:val="a4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7119</w:t>
            </w:r>
          </w:p>
        </w:tc>
      </w:tr>
    </w:tbl>
    <w:p w:rsidR="00480EC3" w:rsidRPr="00254B64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80EC3" w:rsidRDefault="00480EC3" w:rsidP="00480EC3"/>
    <w:p w:rsidR="00D76C45" w:rsidRDefault="00D76C45"/>
    <w:sectPr w:rsidR="00D76C45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C3"/>
    <w:rsid w:val="000E27B4"/>
    <w:rsid w:val="00480EC3"/>
    <w:rsid w:val="009D3D65"/>
    <w:rsid w:val="00A02A9F"/>
    <w:rsid w:val="00D7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2019-04-03T03:49:00Z</dcterms:created>
  <dcterms:modified xsi:type="dcterms:W3CDTF">2019-04-03T04:43:00Z</dcterms:modified>
</cp:coreProperties>
</file>